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FFB79" w14:textId="3B355AE4" w:rsidR="00931109" w:rsidRPr="00B03504" w:rsidRDefault="00931109" w:rsidP="00B03504">
      <w:pPr>
        <w:shd w:val="clear" w:color="auto" w:fill="FFFFFF"/>
        <w:spacing w:after="354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B2B2B"/>
          <w:sz w:val="27"/>
          <w:szCs w:val="27"/>
          <w:lang w:eastAsia="ru-RU"/>
        </w:rPr>
      </w:pPr>
      <w:r w:rsidRPr="00B03504">
        <w:rPr>
          <w:rFonts w:ascii="Times New Roman" w:eastAsia="Times New Roman" w:hAnsi="Times New Roman" w:cs="Times New Roman"/>
          <w:b/>
          <w:color w:val="2B2B2B"/>
          <w:sz w:val="27"/>
          <w:szCs w:val="27"/>
          <w:lang w:eastAsia="ru-RU"/>
        </w:rPr>
        <w:t>ФОРМА ПРОВЕДЕНИЯ ГИА-11</w:t>
      </w:r>
      <w:r w:rsidR="00B03504" w:rsidRPr="00B03504">
        <w:rPr>
          <w:rFonts w:ascii="Times New Roman" w:eastAsia="Times New Roman" w:hAnsi="Times New Roman" w:cs="Times New Roman"/>
          <w:b/>
          <w:color w:val="2B2B2B"/>
          <w:sz w:val="27"/>
          <w:szCs w:val="27"/>
          <w:lang w:eastAsia="ru-RU"/>
        </w:rPr>
        <w:t xml:space="preserve"> для </w:t>
      </w:r>
      <w:r w:rsidR="00B03504" w:rsidRPr="00B03504">
        <w:rPr>
          <w:rFonts w:ascii="Times New Roman" w:eastAsia="Times New Roman" w:hAnsi="Times New Roman" w:cs="Times New Roman"/>
          <w:b/>
          <w:color w:val="1A1A1A"/>
          <w:sz w:val="23"/>
          <w:szCs w:val="23"/>
          <w:lang w:eastAsia="ru-RU"/>
        </w:rPr>
        <w:t>лиц с ограниченными возможностями здоровья, детей-инвалидов и инвалидов</w:t>
      </w:r>
      <w:bookmarkStart w:id="0" w:name="_GoBack"/>
      <w:bookmarkEnd w:id="0"/>
    </w:p>
    <w:p w14:paraId="7B7F1EA8" w14:textId="77777777" w:rsidR="00931109" w:rsidRPr="00931109" w:rsidRDefault="00931109" w:rsidP="00931109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311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Для лиц с ограниченными возможностями здоровья, детей-инвалидов и инвалидов ГИА-11 по их желанию проводится как в форме единого государственного экзамена (</w:t>
      </w:r>
      <w:r w:rsidRPr="00931109">
        <w:rPr>
          <w:rFonts w:ascii="Times New Roman" w:eastAsia="Times New Roman" w:hAnsi="Times New Roman" w:cs="Times New Roman"/>
          <w:b/>
          <w:bCs/>
          <w:color w:val="1A1A1A"/>
          <w:spacing w:val="8"/>
          <w:sz w:val="23"/>
          <w:szCs w:val="23"/>
          <w:lang w:eastAsia="ru-RU"/>
        </w:rPr>
        <w:t>ЕГЭ</w:t>
      </w:r>
      <w:r w:rsidRPr="009311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), так и в форме государственного выпускного экзамена (</w:t>
      </w:r>
      <w:r w:rsidRPr="00931109">
        <w:rPr>
          <w:rFonts w:ascii="Times New Roman" w:eastAsia="Times New Roman" w:hAnsi="Times New Roman" w:cs="Times New Roman"/>
          <w:b/>
          <w:bCs/>
          <w:color w:val="1A1A1A"/>
          <w:spacing w:val="8"/>
          <w:sz w:val="23"/>
          <w:szCs w:val="23"/>
          <w:lang w:eastAsia="ru-RU"/>
        </w:rPr>
        <w:t>ГВЭ</w:t>
      </w:r>
      <w:r w:rsidRPr="009311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). При этом допускается сочетание форм проведения ГИА-11 (ЕГЭ и ГВЭ). ГВЭ по всем учебным предметам по желанию указанных лиц проводится в устной форме. </w:t>
      </w:r>
    </w:p>
    <w:p w14:paraId="56C7FABB" w14:textId="77777777" w:rsidR="00931109" w:rsidRPr="00931109" w:rsidRDefault="00931109" w:rsidP="00931109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31109">
        <w:rPr>
          <w:rFonts w:ascii="Times New Roman" w:eastAsia="Times New Roman" w:hAnsi="Times New Roman" w:cs="Times New Roman"/>
          <w:b/>
          <w:bCs/>
          <w:color w:val="1A1A1A"/>
          <w:spacing w:val="8"/>
          <w:sz w:val="23"/>
          <w:szCs w:val="23"/>
          <w:lang w:eastAsia="ru-RU"/>
        </w:rPr>
        <w:t>! Результаты ГВЭ </w:t>
      </w:r>
      <w:r w:rsidRPr="009311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признаются только в качестве результатов ГИА-11 и являются основанием для выдачи аттестата о среднем общем образовании. Результаты ГВЭ</w:t>
      </w:r>
      <w:r w:rsidRPr="00931109">
        <w:rPr>
          <w:rFonts w:ascii="Times New Roman" w:eastAsia="Times New Roman" w:hAnsi="Times New Roman" w:cs="Times New Roman"/>
          <w:b/>
          <w:bCs/>
          <w:color w:val="1A1A1A"/>
          <w:spacing w:val="8"/>
          <w:sz w:val="23"/>
          <w:szCs w:val="23"/>
          <w:lang w:eastAsia="ru-RU"/>
        </w:rPr>
        <w:t> не учитываются при поступлении в </w:t>
      </w:r>
      <w:r w:rsidRPr="009311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организации высшего образования</w:t>
      </w:r>
      <w:r w:rsidRPr="00931109">
        <w:rPr>
          <w:rFonts w:ascii="Times New Roman" w:eastAsia="Times New Roman" w:hAnsi="Times New Roman" w:cs="Times New Roman"/>
          <w:b/>
          <w:bCs/>
          <w:color w:val="1A1A1A"/>
          <w:spacing w:val="8"/>
          <w:sz w:val="23"/>
          <w:szCs w:val="23"/>
          <w:lang w:eastAsia="ru-RU"/>
        </w:rPr>
        <w:t>.</w:t>
      </w:r>
      <w:r w:rsidRPr="009311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 Поступить в организации высшего образования обучающиеся, сдававшие ГВЭ, могут по результатам вступительных испытаний, форма и перечень которых определяется образовательной организацией высшего образования самостоятельно.</w:t>
      </w:r>
    </w:p>
    <w:p w14:paraId="50EAC0C2" w14:textId="77777777" w:rsidR="00931109" w:rsidRPr="00931109" w:rsidRDefault="00931109" w:rsidP="00931109">
      <w:pPr>
        <w:shd w:val="clear" w:color="auto" w:fill="FFFFFF"/>
        <w:spacing w:after="354" w:line="240" w:lineRule="auto"/>
        <w:jc w:val="both"/>
        <w:outlineLvl w:val="2"/>
        <w:rPr>
          <w:rFonts w:ascii="Times New Roman" w:eastAsia="Times New Roman" w:hAnsi="Times New Roman" w:cs="Times New Roman"/>
          <w:color w:val="2B2B2B"/>
          <w:sz w:val="27"/>
          <w:szCs w:val="27"/>
          <w:lang w:eastAsia="ru-RU"/>
        </w:rPr>
      </w:pPr>
      <w:r w:rsidRPr="00931109">
        <w:rPr>
          <w:rFonts w:ascii="Times New Roman" w:eastAsia="Times New Roman" w:hAnsi="Times New Roman" w:cs="Times New Roman"/>
          <w:color w:val="2B2B2B"/>
          <w:sz w:val="27"/>
          <w:szCs w:val="27"/>
          <w:lang w:eastAsia="ru-RU"/>
        </w:rPr>
        <w:t>ОСОБЕННОСТИ ПОДАЧИ ЗАЯВЛЕНИЯ ОБ УЧАСТИИ В ГИА-11</w:t>
      </w:r>
    </w:p>
    <w:p w14:paraId="58F1B0BC" w14:textId="77777777" w:rsidR="00931109" w:rsidRPr="00931109" w:rsidRDefault="00931109" w:rsidP="00931109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311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Участники ГИА-11 с ограниченными возможностями здоровья при подаче заявления об участии в ГИА-11 предъявляют </w:t>
      </w:r>
      <w:r w:rsidRPr="00931109">
        <w:rPr>
          <w:rFonts w:ascii="Times New Roman" w:eastAsia="Times New Roman" w:hAnsi="Times New Roman" w:cs="Times New Roman"/>
          <w:b/>
          <w:bCs/>
          <w:color w:val="1A1A1A"/>
          <w:spacing w:val="8"/>
          <w:sz w:val="23"/>
          <w:szCs w:val="23"/>
          <w:lang w:eastAsia="ru-RU"/>
        </w:rPr>
        <w:t>копию рекомендаций психолого-медико-педагогической комиссии</w:t>
      </w:r>
      <w:r w:rsidRPr="009311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, а участники ГИА-11 – дети-инвалиды и инвалиды – оригинал или заверенную </w:t>
      </w:r>
      <w:r w:rsidRPr="00931109">
        <w:rPr>
          <w:rFonts w:ascii="Times New Roman" w:eastAsia="Times New Roman" w:hAnsi="Times New Roman" w:cs="Times New Roman"/>
          <w:b/>
          <w:bCs/>
          <w:color w:val="1A1A1A"/>
          <w:spacing w:val="8"/>
          <w:sz w:val="23"/>
          <w:szCs w:val="23"/>
          <w:lang w:eastAsia="ru-RU"/>
        </w:rPr>
        <w:t>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Pr="009311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 (справка, подтверждающая инвалидность), а также копию рекомендаций </w:t>
      </w:r>
      <w:r w:rsidRPr="00931109">
        <w:rPr>
          <w:rFonts w:ascii="Times New Roman" w:eastAsia="Times New Roman" w:hAnsi="Times New Roman" w:cs="Times New Roman"/>
          <w:b/>
          <w:bCs/>
          <w:color w:val="1A1A1A"/>
          <w:spacing w:val="8"/>
          <w:sz w:val="23"/>
          <w:szCs w:val="23"/>
          <w:lang w:eastAsia="ru-RU"/>
        </w:rPr>
        <w:t>психолого-медико-педагогической комиссии</w:t>
      </w:r>
      <w:r w:rsidRPr="009311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 для проведения экзамена в специальных условиях.</w:t>
      </w:r>
    </w:p>
    <w:p w14:paraId="4B160978" w14:textId="77777777" w:rsidR="00931109" w:rsidRPr="00931109" w:rsidRDefault="00931109" w:rsidP="00931109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311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В заявлении указанные участники ГИА-11 указывают специальные условия, учитывающие состояние их здоровья, особенности психофизического развития, необходимые им при проведении экзаменов.</w:t>
      </w:r>
    </w:p>
    <w:p w14:paraId="27760D06" w14:textId="77777777" w:rsidR="00931109" w:rsidRPr="00931109" w:rsidRDefault="00931109" w:rsidP="00931109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31109">
        <w:rPr>
          <w:rFonts w:ascii="Times New Roman" w:eastAsia="Times New Roman" w:hAnsi="Times New Roman" w:cs="Times New Roman"/>
          <w:b/>
          <w:bCs/>
          <w:color w:val="1A1A1A"/>
          <w:spacing w:val="8"/>
          <w:sz w:val="23"/>
          <w:szCs w:val="23"/>
          <w:lang w:eastAsia="ru-RU"/>
        </w:rPr>
        <w:t>! Предоставление условий, </w:t>
      </w:r>
      <w:r w:rsidRPr="009311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учитывающих состояние здоровья, особенности психофизического развития участников ГИА-11 с ограниченными возможностями здоровья, участников ГИА-11 детей-инвалидов 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в том числе </w:t>
      </w:r>
      <w:r w:rsidRPr="00931109">
        <w:rPr>
          <w:rFonts w:ascii="Times New Roman" w:eastAsia="Times New Roman" w:hAnsi="Times New Roman" w:cs="Times New Roman"/>
          <w:b/>
          <w:bCs/>
          <w:color w:val="1A1A1A"/>
          <w:spacing w:val="8"/>
          <w:sz w:val="23"/>
          <w:szCs w:val="23"/>
          <w:lang w:eastAsia="ru-RU"/>
        </w:rPr>
        <w:t>специальных условий</w:t>
      </w:r>
      <w:r w:rsidRPr="009311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, осуществляется ТОЛЬКО ПРИ ПРЕДЪЯВЛЕНИИ ими копии </w:t>
      </w:r>
      <w:r w:rsidRPr="00931109">
        <w:rPr>
          <w:rFonts w:ascii="Times New Roman" w:eastAsia="Times New Roman" w:hAnsi="Times New Roman" w:cs="Times New Roman"/>
          <w:b/>
          <w:bCs/>
          <w:color w:val="1A1A1A"/>
          <w:spacing w:val="8"/>
          <w:sz w:val="23"/>
          <w:szCs w:val="23"/>
          <w:lang w:eastAsia="ru-RU"/>
        </w:rPr>
        <w:t>рекомендаций психолого-медико-педагогической комиссии и/или оригинала или заверенной в установленном порядке копии справки, подтверждающей инвалидность.</w:t>
      </w:r>
    </w:p>
    <w:p w14:paraId="76DE5D24" w14:textId="77777777" w:rsidR="00931109" w:rsidRPr="00931109" w:rsidRDefault="00931109" w:rsidP="00931109">
      <w:pPr>
        <w:shd w:val="clear" w:color="auto" w:fill="FFFFFF"/>
        <w:spacing w:after="354" w:line="240" w:lineRule="auto"/>
        <w:jc w:val="both"/>
        <w:outlineLvl w:val="2"/>
        <w:rPr>
          <w:rFonts w:ascii="Times New Roman" w:eastAsia="Times New Roman" w:hAnsi="Times New Roman" w:cs="Times New Roman"/>
          <w:color w:val="2B2B2B"/>
          <w:sz w:val="27"/>
          <w:szCs w:val="27"/>
          <w:lang w:eastAsia="ru-RU"/>
        </w:rPr>
      </w:pPr>
      <w:r w:rsidRPr="00931109">
        <w:rPr>
          <w:rFonts w:ascii="Times New Roman" w:eastAsia="Times New Roman" w:hAnsi="Times New Roman" w:cs="Times New Roman"/>
          <w:color w:val="2B2B2B"/>
          <w:sz w:val="27"/>
          <w:szCs w:val="27"/>
          <w:lang w:eastAsia="ru-RU"/>
        </w:rPr>
        <w:lastRenderedPageBreak/>
        <w:t>ПРОДОЛЖИТЕЛЬНОСТЬ ГИА-11</w:t>
      </w:r>
    </w:p>
    <w:p w14:paraId="4BA83699" w14:textId="7C6CAB1D" w:rsidR="00931109" w:rsidRPr="00931109" w:rsidRDefault="00931109" w:rsidP="00183189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311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Продолжительность экзамена для лиц с ограниченными возможностями здоровья, детей-</w:t>
      </w:r>
      <w:proofErr w:type="gramStart"/>
      <w:r w:rsidRPr="009311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инвалидов</w:t>
      </w:r>
      <w:r w:rsidR="0018318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 </w:t>
      </w:r>
      <w:r w:rsidRPr="009311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и</w:t>
      </w:r>
      <w:proofErr w:type="gramEnd"/>
      <w:r w:rsidRPr="009311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инвалидов увеличивается</w:t>
      </w:r>
      <w:r w:rsidR="00183189" w:rsidRPr="0018318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="00183189" w:rsidRPr="009311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на</w:t>
      </w:r>
      <w:r w:rsidR="00183189" w:rsidRPr="00931109">
        <w:rPr>
          <w:rFonts w:ascii="Times New Roman" w:eastAsia="Times New Roman" w:hAnsi="Times New Roman" w:cs="Times New Roman"/>
          <w:b/>
          <w:bCs/>
          <w:color w:val="1A1A1A"/>
          <w:spacing w:val="8"/>
          <w:sz w:val="23"/>
          <w:szCs w:val="23"/>
          <w:lang w:eastAsia="ru-RU"/>
        </w:rPr>
        <w:t> 1,5 часа </w:t>
      </w:r>
      <w:r w:rsidR="00183189" w:rsidRPr="009311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(за исключением ЕГЭ по иностранным языкам (раздел «Говорение»).</w:t>
      </w:r>
    </w:p>
    <w:p w14:paraId="0F4363A0" w14:textId="77777777" w:rsidR="00931109" w:rsidRPr="00931109" w:rsidRDefault="00931109" w:rsidP="00931109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311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Продолжительность ЕГЭ по иностранным языкам (раздел «Говорение») увеличивается на </w:t>
      </w:r>
      <w:r w:rsidRPr="00931109">
        <w:rPr>
          <w:rFonts w:ascii="Times New Roman" w:eastAsia="Times New Roman" w:hAnsi="Times New Roman" w:cs="Times New Roman"/>
          <w:b/>
          <w:bCs/>
          <w:color w:val="1A1A1A"/>
          <w:spacing w:val="8"/>
          <w:sz w:val="23"/>
          <w:szCs w:val="23"/>
          <w:lang w:eastAsia="ru-RU"/>
        </w:rPr>
        <w:t>30 минут.</w:t>
      </w:r>
    </w:p>
    <w:p w14:paraId="2751B503" w14:textId="77777777" w:rsidR="00931109" w:rsidRPr="00931109" w:rsidRDefault="00931109" w:rsidP="00931109">
      <w:pPr>
        <w:shd w:val="clear" w:color="auto" w:fill="FFFFFF"/>
        <w:spacing w:after="354" w:line="240" w:lineRule="auto"/>
        <w:jc w:val="both"/>
        <w:outlineLvl w:val="2"/>
        <w:rPr>
          <w:rFonts w:ascii="Times New Roman" w:eastAsia="Times New Roman" w:hAnsi="Times New Roman" w:cs="Times New Roman"/>
          <w:color w:val="2B2B2B"/>
          <w:sz w:val="27"/>
          <w:szCs w:val="27"/>
          <w:lang w:eastAsia="ru-RU"/>
        </w:rPr>
      </w:pPr>
      <w:r w:rsidRPr="00931109">
        <w:rPr>
          <w:rFonts w:ascii="Times New Roman" w:eastAsia="Times New Roman" w:hAnsi="Times New Roman" w:cs="Times New Roman"/>
          <w:color w:val="2B2B2B"/>
          <w:sz w:val="27"/>
          <w:szCs w:val="27"/>
          <w:lang w:eastAsia="ru-RU"/>
        </w:rPr>
        <w:t>УСЛОВИЯ ПРОВЕДЕНИЯ ГИА-11, УЧИТЫВАЮЩИЕ СОСТОЯНИЕ ЗДОРОВЬЯ, ОСОБЕННОСТИ ПСИХОФИЗИЧЕСКОГО РАЗВИТИЯ</w:t>
      </w:r>
    </w:p>
    <w:p w14:paraId="0499FD4C" w14:textId="77777777" w:rsidR="00931109" w:rsidRPr="00931109" w:rsidRDefault="00931109" w:rsidP="00931109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311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Материально-технические условия проведения экзамена обеспечивают беспрепятственный доступ участников экзамена в аудитории,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приспособлений).</w:t>
      </w:r>
    </w:p>
    <w:p w14:paraId="229711D8" w14:textId="77777777" w:rsidR="00931109" w:rsidRPr="00931109" w:rsidRDefault="00931109" w:rsidP="00931109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311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Для участников экзаменов с ограниченными возможностями здоровья, для участников экзаменов – детей-инвалидов и инвалидов организуется питание и перерывы для проведения необходимых лечебных и профилактических мероприятий во время проведения экзамена.</w:t>
      </w:r>
    </w:p>
    <w:p w14:paraId="18945F04" w14:textId="77777777" w:rsidR="00931109" w:rsidRPr="00931109" w:rsidRDefault="00931109" w:rsidP="00931109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31109">
        <w:rPr>
          <w:rFonts w:ascii="Times New Roman" w:eastAsia="Times New Roman" w:hAnsi="Times New Roman" w:cs="Times New Roman"/>
          <w:b/>
          <w:bCs/>
          <w:color w:val="1A1A1A"/>
          <w:spacing w:val="8"/>
          <w:sz w:val="23"/>
          <w:szCs w:val="23"/>
          <w:lang w:eastAsia="ru-RU"/>
        </w:rPr>
        <w:t>!</w:t>
      </w:r>
      <w:r w:rsidRPr="009311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 Порядок организации питания и перерывов для проведения необходимых лечебных и профилактических мероприятий определяется органами исполнительной власти субъектов Российской Федерации, осуществляющими государственное управление в сфере образования, </w:t>
      </w:r>
      <w:r w:rsidRPr="00931109">
        <w:rPr>
          <w:rFonts w:ascii="Times New Roman" w:eastAsia="Times New Roman" w:hAnsi="Times New Roman" w:cs="Times New Roman"/>
          <w:b/>
          <w:bCs/>
          <w:color w:val="1A1A1A"/>
          <w:spacing w:val="8"/>
          <w:sz w:val="23"/>
          <w:szCs w:val="23"/>
          <w:lang w:eastAsia="ru-RU"/>
        </w:rPr>
        <w:t>самостоятельно</w:t>
      </w:r>
      <w:r w:rsidRPr="009311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.</w:t>
      </w:r>
    </w:p>
    <w:p w14:paraId="0F0DE43D" w14:textId="77777777" w:rsidR="00931109" w:rsidRPr="00931109" w:rsidRDefault="00931109" w:rsidP="00931109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311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Для участников экзаменов с ограниченными возможностями здоровья, для участников экзаменов – детей-инвалидов и инвалидов обеспечивается создание </w:t>
      </w:r>
      <w:r w:rsidRPr="00931109">
        <w:rPr>
          <w:rFonts w:ascii="Times New Roman" w:eastAsia="Times New Roman" w:hAnsi="Times New Roman" w:cs="Times New Roman"/>
          <w:b/>
          <w:bCs/>
          <w:color w:val="1A1A1A"/>
          <w:spacing w:val="8"/>
          <w:sz w:val="23"/>
          <w:szCs w:val="23"/>
          <w:lang w:eastAsia="ru-RU"/>
        </w:rPr>
        <w:t>специальных условий</w:t>
      </w:r>
      <w:r w:rsidRPr="009311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, учитывающих состояние здоровья, особенности психофизического развития:</w:t>
      </w:r>
    </w:p>
    <w:p w14:paraId="22F9AC16" w14:textId="77777777" w:rsidR="00931109" w:rsidRPr="00931109" w:rsidRDefault="00931109" w:rsidP="009311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311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возможностей:</w:t>
      </w:r>
    </w:p>
    <w:p w14:paraId="5F4B9D1C" w14:textId="77777777" w:rsidR="00931109" w:rsidRPr="00931109" w:rsidRDefault="00931109" w:rsidP="00931109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311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в части передвижения по пункту проведения экзамена (ППЭ), ориентации (в том числе помогают им занять рабочее место в учебном кабинете) и получении информации (не относящейся к содержанию и выполнению экзаменационной работы);</w:t>
      </w:r>
    </w:p>
    <w:p w14:paraId="72D72232" w14:textId="77777777" w:rsidR="00931109" w:rsidRPr="00931109" w:rsidRDefault="00931109" w:rsidP="00931109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311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lastRenderedPageBreak/>
        <w:t>в обеспечении коммуникации (с руководителем ППЭ, членами государственной экзаменационной комиссии, в том числе с использованием коммуникативных устройств, средств альтернативной коммуникации (за исключением средств связи, фото-, аудио- и видеоаппаратуры);</w:t>
      </w:r>
    </w:p>
    <w:p w14:paraId="4247CF00" w14:textId="77777777" w:rsidR="00931109" w:rsidRPr="00931109" w:rsidRDefault="00931109" w:rsidP="00931109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311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оказывают помощь в использовании технических средств, необходимых для выполнения заданий, технических средств (изделий) реабилитации и обучения;</w:t>
      </w:r>
    </w:p>
    <w:p w14:paraId="57DD1022" w14:textId="77777777" w:rsidR="00931109" w:rsidRPr="00931109" w:rsidRDefault="00931109" w:rsidP="00931109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311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оказывают помощь в ведении записей, чтении (оказывают помощь в фиксации положения тела, ручки в кисти руки);</w:t>
      </w:r>
    </w:p>
    <w:p w14:paraId="56C0E016" w14:textId="77777777" w:rsidR="00931109" w:rsidRPr="00931109" w:rsidRDefault="00931109" w:rsidP="00931109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311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помогают при оформлении регистрационных полей бланков ГИА-11, приведении в порядок рабочего места и подготовке необходимых принадлежностей; фиксации строки/абзаца (для обучающихся с нарушением опорно-двигательного аппарата);</w:t>
      </w:r>
    </w:p>
    <w:p w14:paraId="40618FDF" w14:textId="77777777" w:rsidR="00931109" w:rsidRPr="00931109" w:rsidRDefault="00931109" w:rsidP="00931109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311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переносят ответы в экзаменационные бланки;</w:t>
      </w:r>
    </w:p>
    <w:p w14:paraId="79D93CB8" w14:textId="77777777" w:rsidR="00931109" w:rsidRPr="00931109" w:rsidRDefault="00931109" w:rsidP="00931109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311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оказывают техническую помощь при выполнении ГИА-11 на компьютере (настройка на экране, изменение (увеличение) шрифта и др.);</w:t>
      </w:r>
    </w:p>
    <w:p w14:paraId="1DFB4F77" w14:textId="77777777" w:rsidR="00931109" w:rsidRPr="00931109" w:rsidRDefault="00931109" w:rsidP="00931109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311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вызывают медперсонал (при необходимости).</w:t>
      </w:r>
    </w:p>
    <w:p w14:paraId="4D243C01" w14:textId="77777777" w:rsidR="00931109" w:rsidRPr="00931109" w:rsidRDefault="00931109" w:rsidP="00931109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31109">
        <w:rPr>
          <w:rFonts w:ascii="Times New Roman" w:eastAsia="Times New Roman" w:hAnsi="Times New Roman" w:cs="Times New Roman"/>
          <w:b/>
          <w:bCs/>
          <w:color w:val="1A1A1A"/>
          <w:spacing w:val="8"/>
          <w:sz w:val="23"/>
          <w:szCs w:val="23"/>
          <w:lang w:eastAsia="ru-RU"/>
        </w:rPr>
        <w:t>! </w:t>
      </w:r>
      <w:r w:rsidRPr="009311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В качестве ассистентов привлекаются лица, прошедшие соответствующую подготовку. Ассистентом может быть определен работник образовательной организации, социальный работник, а также в исключительных случаях – родитель (законный представитель) участника ГИА-11. </w:t>
      </w:r>
    </w:p>
    <w:p w14:paraId="021EDFEA" w14:textId="77777777" w:rsidR="00931109" w:rsidRPr="00931109" w:rsidRDefault="00931109" w:rsidP="009311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311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использование на экзамене необходимых для выполнения заданий технических средств:</w:t>
      </w:r>
    </w:p>
    <w:p w14:paraId="7580B68C" w14:textId="77777777" w:rsidR="00931109" w:rsidRPr="00931109" w:rsidRDefault="00931109" w:rsidP="00931109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31109">
        <w:rPr>
          <w:rFonts w:ascii="Times New Roman" w:eastAsia="Times New Roman" w:hAnsi="Times New Roman" w:cs="Times New Roman"/>
          <w:b/>
          <w:bCs/>
          <w:color w:val="1A1A1A"/>
          <w:spacing w:val="8"/>
          <w:sz w:val="23"/>
          <w:szCs w:val="23"/>
          <w:lang w:eastAsia="ru-RU"/>
        </w:rPr>
        <w:t>для слабослышащих</w:t>
      </w:r>
      <w:r w:rsidRPr="009311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 участников ГИА-11 аудитории для проведения экзамена оборудуются звукоусиливающей аппаратурой как коллективного, так и индивидуального пользования;</w:t>
      </w:r>
    </w:p>
    <w:p w14:paraId="65E80EF2" w14:textId="77777777" w:rsidR="00931109" w:rsidRPr="00931109" w:rsidRDefault="00931109" w:rsidP="00931109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31109">
        <w:rPr>
          <w:rFonts w:ascii="Times New Roman" w:eastAsia="Times New Roman" w:hAnsi="Times New Roman" w:cs="Times New Roman"/>
          <w:b/>
          <w:bCs/>
          <w:color w:val="1A1A1A"/>
          <w:spacing w:val="8"/>
          <w:sz w:val="23"/>
          <w:szCs w:val="23"/>
          <w:lang w:eastAsia="ru-RU"/>
        </w:rPr>
        <w:t>для глухих и слабослышащих</w:t>
      </w:r>
      <w:r w:rsidRPr="009311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 участников ГИА-11при необходимости привлекается ассистент-сурдопереводчик;</w:t>
      </w:r>
    </w:p>
    <w:p w14:paraId="12925506" w14:textId="77777777" w:rsidR="00931109" w:rsidRPr="00931109" w:rsidRDefault="00931109" w:rsidP="00931109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31109">
        <w:rPr>
          <w:rFonts w:ascii="Times New Roman" w:eastAsia="Times New Roman" w:hAnsi="Times New Roman" w:cs="Times New Roman"/>
          <w:b/>
          <w:bCs/>
          <w:color w:val="1A1A1A"/>
          <w:spacing w:val="8"/>
          <w:sz w:val="23"/>
          <w:szCs w:val="23"/>
          <w:lang w:eastAsia="ru-RU"/>
        </w:rPr>
        <w:t>для слепых</w:t>
      </w:r>
      <w:r w:rsidRPr="009311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 участников ГИА-11 экзаменационные материалы оформляются рельефно-точечным шрифтом Брайля или в виде электронного документа, доступного с помощью компьютера; письменная экзаменационная работа выполняется рельефно-точечным шрифтом </w:t>
      </w:r>
      <w:r w:rsidRPr="009311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lastRenderedPageBreak/>
        <w:t>Брайля или на компьютере; предусматривается достаточное количество специальных принадлежностей для оформления ответов рельефно-точечным шрифтом Брайля, компьютер;</w:t>
      </w:r>
    </w:p>
    <w:p w14:paraId="12D48B5E" w14:textId="77777777" w:rsidR="00931109" w:rsidRPr="00931109" w:rsidRDefault="00931109" w:rsidP="00931109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31109">
        <w:rPr>
          <w:rFonts w:ascii="Times New Roman" w:eastAsia="Times New Roman" w:hAnsi="Times New Roman" w:cs="Times New Roman"/>
          <w:b/>
          <w:bCs/>
          <w:color w:val="1A1A1A"/>
          <w:spacing w:val="8"/>
          <w:sz w:val="23"/>
          <w:szCs w:val="23"/>
          <w:lang w:eastAsia="ru-RU"/>
        </w:rPr>
        <w:t>для слабовидящих </w:t>
      </w:r>
      <w:r w:rsidRPr="009311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участников ГИА-11 экзаменационные материалы копируются в увеличенном размере, в аудиториях для проведения экзаменов предусматривается наличие увеличительных устройств и индивидуальное равномерное освещение не менее 300 люкс;</w:t>
      </w:r>
    </w:p>
    <w:p w14:paraId="7EF353DC" w14:textId="77777777" w:rsidR="00931109" w:rsidRPr="00931109" w:rsidRDefault="00931109" w:rsidP="00931109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311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для участников ГИА-11 </w:t>
      </w:r>
      <w:r w:rsidRPr="00931109">
        <w:rPr>
          <w:rFonts w:ascii="Times New Roman" w:eastAsia="Times New Roman" w:hAnsi="Times New Roman" w:cs="Times New Roman"/>
          <w:b/>
          <w:bCs/>
          <w:color w:val="1A1A1A"/>
          <w:spacing w:val="8"/>
          <w:sz w:val="23"/>
          <w:szCs w:val="23"/>
          <w:lang w:eastAsia="ru-RU"/>
        </w:rPr>
        <w:t>с нарушением опорно-двигательного аппарата</w:t>
      </w:r>
      <w:r w:rsidRPr="009311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 письменная экзаменационная работа может выполняться на компьютере со специализированным программным обеспечением.</w:t>
      </w:r>
    </w:p>
    <w:p w14:paraId="57E52066" w14:textId="77777777" w:rsidR="00931109" w:rsidRPr="00931109" w:rsidRDefault="00931109" w:rsidP="00931109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311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Для лиц, имеющих медицинские показания для обучения на дому и соответствующие рекомендации психолого-медико-педагогической комиссии, </w:t>
      </w:r>
      <w:r w:rsidRPr="00931109">
        <w:rPr>
          <w:rFonts w:ascii="Times New Roman" w:eastAsia="Times New Roman" w:hAnsi="Times New Roman" w:cs="Times New Roman"/>
          <w:b/>
          <w:bCs/>
          <w:color w:val="1A1A1A"/>
          <w:spacing w:val="8"/>
          <w:sz w:val="23"/>
          <w:szCs w:val="23"/>
          <w:lang w:eastAsia="ru-RU"/>
        </w:rPr>
        <w:t>экзамен организуется на дому.</w:t>
      </w:r>
    </w:p>
    <w:p w14:paraId="0C18BE1A" w14:textId="77777777" w:rsidR="00931109" w:rsidRPr="00931109" w:rsidRDefault="00931109" w:rsidP="00931109">
      <w:pPr>
        <w:shd w:val="clear" w:color="auto" w:fill="FFFFFF"/>
        <w:spacing w:after="354" w:line="240" w:lineRule="auto"/>
        <w:jc w:val="both"/>
        <w:outlineLvl w:val="2"/>
        <w:rPr>
          <w:rFonts w:ascii="Times New Roman" w:eastAsia="Times New Roman" w:hAnsi="Times New Roman" w:cs="Times New Roman"/>
          <w:color w:val="2B2B2B"/>
          <w:sz w:val="27"/>
          <w:szCs w:val="27"/>
          <w:lang w:eastAsia="ru-RU"/>
        </w:rPr>
      </w:pPr>
      <w:r w:rsidRPr="00931109">
        <w:rPr>
          <w:rFonts w:ascii="Times New Roman" w:eastAsia="Times New Roman" w:hAnsi="Times New Roman" w:cs="Times New Roman"/>
          <w:color w:val="2B2B2B"/>
          <w:sz w:val="27"/>
          <w:szCs w:val="27"/>
          <w:lang w:eastAsia="ru-RU"/>
        </w:rPr>
        <w:t>ОСОБЕННОСТИ РАССМОТРЕНИЯ АПЕЛЛЯЦИЙ</w:t>
      </w:r>
    </w:p>
    <w:p w14:paraId="2C41A524" w14:textId="77777777" w:rsidR="00931109" w:rsidRPr="00931109" w:rsidRDefault="00931109" w:rsidP="00931109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311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Для рассмотрения апелляций участников ГИА-11 с ограниченными возможностями здоровья, участников ГИА-11 — детей-инвалидов и инвалидов конфликтная комиссия привлекает к своей работе </w:t>
      </w:r>
      <w:proofErr w:type="spellStart"/>
      <w:r w:rsidRPr="009311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тифлопереводчиков</w:t>
      </w:r>
      <w:proofErr w:type="spellEnd"/>
      <w:r w:rsidRPr="009311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(для рассмотрения апелляций слепых участников ГИА-11), сурдопереводчиков (для рассмотрения апелляций глухих участников ГИА-11).</w:t>
      </w:r>
    </w:p>
    <w:p w14:paraId="6D692AAB" w14:textId="77777777" w:rsidR="00931109" w:rsidRPr="00931109" w:rsidRDefault="00931109" w:rsidP="00931109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311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Вместе с участником ГИА-11 с ограниченными возможностями </w:t>
      </w:r>
      <w:proofErr w:type="gramStart"/>
      <w:r w:rsidRPr="009311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здоровья,  участником</w:t>
      </w:r>
      <w:proofErr w:type="gramEnd"/>
      <w:r w:rsidRPr="009311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ГИА-11 ребенком — инвалидом, инвалидом на рассмотрении апелляции помимо родителей (законных представителей) может присутствовать ассистент.</w:t>
      </w:r>
    </w:p>
    <w:p w14:paraId="7696E518" w14:textId="77777777" w:rsidR="00931109" w:rsidRPr="00931109" w:rsidRDefault="00931109" w:rsidP="00931109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311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В случае обнаружения конфликтной комиссией ошибки в переносе ответов слепых или слабовидящих участников ГИА-11 на бланки ГИА-11 конфликтная комиссия учитывает данные ошибки как технический брак. Экзаменационные работы таких участников ГИА-11 проходят повторную обработку (включая перенос на бланки ГИА-11 стандартного размера) и, при необходимости, повторную проверку экспертами.</w:t>
      </w:r>
    </w:p>
    <w:p w14:paraId="4BE39FD8" w14:textId="77777777" w:rsidR="003767C5" w:rsidRPr="00931109" w:rsidRDefault="003767C5" w:rsidP="00931109">
      <w:pPr>
        <w:jc w:val="both"/>
        <w:rPr>
          <w:rFonts w:ascii="Times New Roman" w:hAnsi="Times New Roman" w:cs="Times New Roman"/>
        </w:rPr>
      </w:pPr>
    </w:p>
    <w:sectPr w:rsidR="003767C5" w:rsidRPr="00931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605DF"/>
    <w:multiLevelType w:val="multilevel"/>
    <w:tmpl w:val="B474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ECB6A46"/>
    <w:multiLevelType w:val="multilevel"/>
    <w:tmpl w:val="8830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109"/>
    <w:rsid w:val="00183189"/>
    <w:rsid w:val="003767C5"/>
    <w:rsid w:val="00931109"/>
    <w:rsid w:val="00B03504"/>
    <w:rsid w:val="00B67604"/>
    <w:rsid w:val="00F9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5116B"/>
  <w15:chartTrackingRefBased/>
  <w15:docId w15:val="{717453E4-BAB6-4030-B01F-92A40C0A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1166</Words>
  <Characters>6650</Characters>
  <Application>Microsoft Office Word</Application>
  <DocSecurity>0</DocSecurity>
  <Lines>55</Lines>
  <Paragraphs>15</Paragraphs>
  <ScaleCrop>false</ScaleCrop>
  <Company/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dcterms:created xsi:type="dcterms:W3CDTF">2025-01-22T02:07:00Z</dcterms:created>
  <dcterms:modified xsi:type="dcterms:W3CDTF">2025-01-24T14:32:00Z</dcterms:modified>
</cp:coreProperties>
</file>